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5B9B" w:rsidRDefault="008F5B9B" w:rsidP="00615F1C">
      <w:pPr>
        <w:spacing w:after="0" w:line="240" w:lineRule="auto"/>
        <w:ind w:left="-1418" w:right="-568"/>
        <w:rPr>
          <w:rFonts w:ascii="Times New Roman" w:hAnsi="Times New Roman" w:cs="Times New Roman"/>
          <w:sz w:val="24"/>
          <w:szCs w:val="24"/>
        </w:rPr>
      </w:pPr>
    </w:p>
    <w:p w:rsidR="00381DB6" w:rsidRDefault="008F5B9B" w:rsidP="00381DB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81DB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Полякова </w:t>
      </w:r>
      <w:r w:rsidR="00381DB6">
        <w:rPr>
          <w:rFonts w:ascii="Times New Roman" w:hAnsi="Times New Roman" w:cs="Times New Roman"/>
          <w:sz w:val="24"/>
          <w:szCs w:val="24"/>
        </w:rPr>
        <w:t>Елена Николаевна</w:t>
      </w:r>
    </w:p>
    <w:p w:rsidR="008F5B9B" w:rsidRPr="00381DB6" w:rsidRDefault="00381DB6" w:rsidP="00381DB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</w:t>
      </w:r>
      <w:bookmarkStart w:id="0" w:name="_GoBack"/>
      <w:bookmarkEnd w:id="0"/>
      <w:r w:rsidR="008F5B9B" w:rsidRPr="00381DB6">
        <w:rPr>
          <w:rFonts w:ascii="Times New Roman" w:hAnsi="Times New Roman" w:cs="Times New Roman"/>
          <w:sz w:val="24"/>
          <w:szCs w:val="24"/>
        </w:rPr>
        <w:t xml:space="preserve">  учитель русского языка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F5B9B" w:rsidRPr="00381DB6">
        <w:rPr>
          <w:rFonts w:ascii="Times New Roman" w:hAnsi="Times New Roman" w:cs="Times New Roman"/>
          <w:sz w:val="24"/>
          <w:szCs w:val="24"/>
        </w:rPr>
        <w:t xml:space="preserve">и литературы 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8F5B9B" w:rsidRPr="00381DB6">
        <w:rPr>
          <w:rFonts w:ascii="Times New Roman" w:hAnsi="Times New Roman" w:cs="Times New Roman"/>
          <w:sz w:val="24"/>
          <w:szCs w:val="24"/>
        </w:rPr>
        <w:t>МАОУ «</w:t>
      </w:r>
      <w:proofErr w:type="spellStart"/>
      <w:r w:rsidR="008F5B9B" w:rsidRPr="00381DB6">
        <w:rPr>
          <w:rFonts w:ascii="Times New Roman" w:hAnsi="Times New Roman" w:cs="Times New Roman"/>
          <w:sz w:val="24"/>
          <w:szCs w:val="24"/>
        </w:rPr>
        <w:t>Курманаевская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8F5B9B" w:rsidRPr="00381DB6" w:rsidRDefault="008F5B9B" w:rsidP="00381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1DB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</w:p>
    <w:p w:rsidR="008F5B9B" w:rsidRPr="00381DB6" w:rsidRDefault="008F5B9B" w:rsidP="00381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1DB6">
        <w:rPr>
          <w:rFonts w:ascii="Times New Roman" w:hAnsi="Times New Roman" w:cs="Times New Roman"/>
          <w:sz w:val="24"/>
          <w:szCs w:val="24"/>
        </w:rPr>
        <w:t xml:space="preserve">Название предмета: литература </w:t>
      </w:r>
    </w:p>
    <w:p w:rsidR="008F5B9B" w:rsidRPr="00381DB6" w:rsidRDefault="008F5B9B" w:rsidP="00381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1DB6">
        <w:rPr>
          <w:rFonts w:ascii="Times New Roman" w:hAnsi="Times New Roman" w:cs="Times New Roman"/>
          <w:sz w:val="24"/>
          <w:szCs w:val="24"/>
        </w:rPr>
        <w:t>Класс:9</w:t>
      </w:r>
    </w:p>
    <w:p w:rsidR="008F5B9B" w:rsidRPr="00381DB6" w:rsidRDefault="008F5B9B" w:rsidP="00381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1DB6">
        <w:rPr>
          <w:rFonts w:ascii="Times New Roman" w:hAnsi="Times New Roman" w:cs="Times New Roman"/>
          <w:sz w:val="24"/>
          <w:szCs w:val="24"/>
        </w:rPr>
        <w:t xml:space="preserve">УМК: Литература </w:t>
      </w:r>
      <w:proofErr w:type="spellStart"/>
      <w:r w:rsidRPr="00381DB6">
        <w:rPr>
          <w:rFonts w:ascii="Times New Roman" w:hAnsi="Times New Roman" w:cs="Times New Roman"/>
          <w:sz w:val="24"/>
          <w:szCs w:val="24"/>
        </w:rPr>
        <w:t>С.А.Зинин</w:t>
      </w:r>
      <w:proofErr w:type="spellEnd"/>
      <w:r w:rsidRPr="00381D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1DB6">
        <w:rPr>
          <w:rFonts w:ascii="Times New Roman" w:hAnsi="Times New Roman" w:cs="Times New Roman"/>
          <w:sz w:val="24"/>
          <w:szCs w:val="24"/>
        </w:rPr>
        <w:t>В.И.Сахаров</w:t>
      </w:r>
      <w:proofErr w:type="spellEnd"/>
      <w:r w:rsidRPr="00381D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1DB6">
        <w:rPr>
          <w:rFonts w:ascii="Times New Roman" w:hAnsi="Times New Roman" w:cs="Times New Roman"/>
          <w:sz w:val="24"/>
          <w:szCs w:val="24"/>
        </w:rPr>
        <w:t>В.А.Чалмаев</w:t>
      </w:r>
      <w:proofErr w:type="spellEnd"/>
      <w:r w:rsidRPr="00381DB6">
        <w:rPr>
          <w:rFonts w:ascii="Times New Roman" w:hAnsi="Times New Roman" w:cs="Times New Roman"/>
          <w:sz w:val="24"/>
          <w:szCs w:val="24"/>
        </w:rPr>
        <w:t>, 2016</w:t>
      </w:r>
      <w:r w:rsidR="00A8167D" w:rsidRPr="00381DB6">
        <w:rPr>
          <w:rFonts w:ascii="Times New Roman" w:hAnsi="Times New Roman" w:cs="Times New Roman"/>
          <w:sz w:val="24"/>
          <w:szCs w:val="24"/>
        </w:rPr>
        <w:t xml:space="preserve"> </w:t>
      </w:r>
      <w:r w:rsidRPr="00381DB6">
        <w:rPr>
          <w:rFonts w:ascii="Times New Roman" w:hAnsi="Times New Roman" w:cs="Times New Roman"/>
          <w:sz w:val="24"/>
          <w:szCs w:val="24"/>
        </w:rPr>
        <w:t>год</w:t>
      </w:r>
    </w:p>
    <w:p w:rsidR="008F5B9B" w:rsidRPr="00381DB6" w:rsidRDefault="008F5B9B" w:rsidP="00381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1DB6">
        <w:rPr>
          <w:rFonts w:ascii="Times New Roman" w:hAnsi="Times New Roman" w:cs="Times New Roman"/>
          <w:sz w:val="24"/>
          <w:szCs w:val="24"/>
        </w:rPr>
        <w:t>Уровень обучения: базовый</w:t>
      </w:r>
    </w:p>
    <w:p w:rsidR="008F5B9B" w:rsidRPr="00381DB6" w:rsidRDefault="008F5B9B" w:rsidP="00381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1DB6">
        <w:rPr>
          <w:rFonts w:ascii="Times New Roman" w:hAnsi="Times New Roman" w:cs="Times New Roman"/>
          <w:sz w:val="24"/>
          <w:szCs w:val="24"/>
        </w:rPr>
        <w:t xml:space="preserve">Тема урока: </w:t>
      </w:r>
      <w:r w:rsidR="002164E2" w:rsidRPr="00381DB6">
        <w:rPr>
          <w:rFonts w:ascii="Times New Roman" w:hAnsi="Times New Roman" w:cs="Times New Roman"/>
          <w:sz w:val="24"/>
          <w:szCs w:val="24"/>
        </w:rPr>
        <w:t xml:space="preserve"> </w:t>
      </w:r>
      <w:r w:rsidR="002164E2" w:rsidRPr="00381DB6">
        <w:rPr>
          <w:rFonts w:ascii="Times New Roman" w:eastAsia="Calibri" w:hAnsi="Times New Roman" w:cs="Times New Roman"/>
          <w:sz w:val="24"/>
          <w:szCs w:val="24"/>
        </w:rPr>
        <w:t>Р.р. Сочинение по поэме Н.В Гоголя «Мертвые души»</w:t>
      </w:r>
    </w:p>
    <w:p w:rsidR="008F5B9B" w:rsidRPr="00381DB6" w:rsidRDefault="008F5B9B" w:rsidP="00381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1DB6">
        <w:rPr>
          <w:rFonts w:ascii="Times New Roman" w:hAnsi="Times New Roman" w:cs="Times New Roman"/>
          <w:sz w:val="24"/>
          <w:szCs w:val="24"/>
        </w:rPr>
        <w:t>Общее количество часов, отведенное на изучение темы:11</w:t>
      </w:r>
    </w:p>
    <w:p w:rsidR="008F5B9B" w:rsidRPr="00381DB6" w:rsidRDefault="008F5B9B" w:rsidP="00381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1DB6">
        <w:rPr>
          <w:rFonts w:ascii="Times New Roman" w:hAnsi="Times New Roman" w:cs="Times New Roman"/>
          <w:sz w:val="24"/>
          <w:szCs w:val="24"/>
        </w:rPr>
        <w:t>Место урока в системе уроков по теме</w:t>
      </w:r>
      <w:r w:rsidR="002164E2" w:rsidRPr="00381DB6">
        <w:rPr>
          <w:rFonts w:ascii="Times New Roman" w:hAnsi="Times New Roman" w:cs="Times New Roman"/>
          <w:sz w:val="24"/>
          <w:szCs w:val="24"/>
        </w:rPr>
        <w:t>:10-11</w:t>
      </w:r>
      <w:r w:rsidRPr="00381DB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F5B9B" w:rsidRPr="00381DB6" w:rsidRDefault="008F5B9B" w:rsidP="00381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1DB6">
        <w:rPr>
          <w:rFonts w:ascii="Times New Roman" w:hAnsi="Times New Roman" w:cs="Times New Roman"/>
          <w:sz w:val="24"/>
          <w:szCs w:val="24"/>
        </w:rPr>
        <w:t xml:space="preserve">Цель урока: </w:t>
      </w:r>
      <w:r w:rsidR="002164E2" w:rsidRPr="00381DB6">
        <w:rPr>
          <w:rFonts w:ascii="Times New Roman" w:hAnsi="Times New Roman" w:cs="Times New Roman"/>
          <w:sz w:val="24"/>
          <w:szCs w:val="24"/>
        </w:rPr>
        <w:t xml:space="preserve">обобщить знания </w:t>
      </w:r>
      <w:proofErr w:type="gramStart"/>
      <w:r w:rsidR="002164E2" w:rsidRPr="00381DB6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2164E2" w:rsidRPr="00381DB6">
        <w:rPr>
          <w:rFonts w:ascii="Times New Roman" w:hAnsi="Times New Roman" w:cs="Times New Roman"/>
          <w:sz w:val="24"/>
          <w:szCs w:val="24"/>
        </w:rPr>
        <w:t xml:space="preserve"> по поэме Н.В. Гоголя «Мертвые души», подготовить  к написанию сочинения, написать его. </w:t>
      </w:r>
    </w:p>
    <w:p w:rsidR="002164E2" w:rsidRPr="00381DB6" w:rsidRDefault="008F5B9B" w:rsidP="00381DB6">
      <w:pPr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381DB6">
        <w:rPr>
          <w:rFonts w:ascii="Times New Roman" w:hAnsi="Times New Roman" w:cs="Times New Roman"/>
          <w:sz w:val="24"/>
          <w:szCs w:val="24"/>
        </w:rPr>
        <w:t xml:space="preserve">Задачи урока: </w:t>
      </w:r>
      <w:r w:rsidR="002164E2" w:rsidRPr="00381DB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164E2" w:rsidRPr="00381DB6" w:rsidRDefault="002164E2" w:rsidP="00381DB6">
      <w:pPr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381DB6">
        <w:rPr>
          <w:rFonts w:ascii="Times New Roman" w:hAnsi="Times New Roman" w:cs="Times New Roman"/>
          <w:sz w:val="24"/>
          <w:szCs w:val="24"/>
        </w:rPr>
        <w:t>- выявить основные проблемы, поднятые гоголем в поэме;</w:t>
      </w:r>
    </w:p>
    <w:p w:rsidR="002164E2" w:rsidRPr="00381DB6" w:rsidRDefault="002164E2" w:rsidP="00381DB6">
      <w:pPr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381DB6">
        <w:rPr>
          <w:rFonts w:ascii="Times New Roman" w:hAnsi="Times New Roman" w:cs="Times New Roman"/>
          <w:sz w:val="24"/>
          <w:szCs w:val="24"/>
        </w:rPr>
        <w:t>- сформулировать возможные темы сочинений;</w:t>
      </w:r>
    </w:p>
    <w:p w:rsidR="002164E2" w:rsidRPr="00381DB6" w:rsidRDefault="002164E2" w:rsidP="00381DB6">
      <w:pPr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381DB6">
        <w:rPr>
          <w:rFonts w:ascii="Times New Roman" w:hAnsi="Times New Roman" w:cs="Times New Roman"/>
          <w:sz w:val="24"/>
          <w:szCs w:val="24"/>
        </w:rPr>
        <w:t>- составить планы сочинений;</w:t>
      </w:r>
    </w:p>
    <w:p w:rsidR="002164E2" w:rsidRPr="00381DB6" w:rsidRDefault="002164E2" w:rsidP="00381DB6">
      <w:pPr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381DB6">
        <w:rPr>
          <w:rFonts w:ascii="Times New Roman" w:hAnsi="Times New Roman" w:cs="Times New Roman"/>
          <w:sz w:val="24"/>
          <w:szCs w:val="24"/>
        </w:rPr>
        <w:t>- развивать навык анализа художественного произведения;</w:t>
      </w:r>
    </w:p>
    <w:p w:rsidR="002164E2" w:rsidRPr="00381DB6" w:rsidRDefault="002164E2" w:rsidP="00381DB6">
      <w:pPr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381DB6">
        <w:rPr>
          <w:rFonts w:ascii="Times New Roman" w:hAnsi="Times New Roman" w:cs="Times New Roman"/>
          <w:sz w:val="24"/>
          <w:szCs w:val="24"/>
        </w:rPr>
        <w:t>- совершенствовать навык работы над сочинением (формулировка темы, составление плана, подбор материала – цитат, доказательств из текста);</w:t>
      </w:r>
    </w:p>
    <w:p w:rsidR="002164E2" w:rsidRPr="00381DB6" w:rsidRDefault="002164E2" w:rsidP="00381DB6">
      <w:pPr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381DB6">
        <w:rPr>
          <w:rFonts w:ascii="Times New Roman" w:hAnsi="Times New Roman" w:cs="Times New Roman"/>
          <w:sz w:val="24"/>
          <w:szCs w:val="24"/>
        </w:rPr>
        <w:t>-совершенствовать устную и письменную речь учащихся;</w:t>
      </w:r>
    </w:p>
    <w:p w:rsidR="008F5B9B" w:rsidRPr="00381DB6" w:rsidRDefault="002164E2" w:rsidP="00381DB6">
      <w:pPr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381DB6">
        <w:rPr>
          <w:rFonts w:ascii="Times New Roman" w:hAnsi="Times New Roman" w:cs="Times New Roman"/>
          <w:sz w:val="24"/>
          <w:szCs w:val="24"/>
        </w:rPr>
        <w:t>- воспитывать осознанное отношение к проблемам, касающимся как отдельного человека, так и государства  в целом.</w:t>
      </w:r>
    </w:p>
    <w:p w:rsidR="008F5B9B" w:rsidRPr="00381DB6" w:rsidRDefault="008F5B9B" w:rsidP="00381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1DB6">
        <w:rPr>
          <w:rFonts w:ascii="Times New Roman" w:hAnsi="Times New Roman" w:cs="Times New Roman"/>
          <w:sz w:val="24"/>
          <w:szCs w:val="24"/>
        </w:rPr>
        <w:t>Планируемые результаты:  Знать</w:t>
      </w:r>
      <w:r w:rsidR="002164E2" w:rsidRPr="00381DB6">
        <w:rPr>
          <w:rFonts w:ascii="Times New Roman" w:hAnsi="Times New Roman" w:cs="Times New Roman"/>
          <w:sz w:val="24"/>
          <w:szCs w:val="24"/>
        </w:rPr>
        <w:t xml:space="preserve"> основные проблемы</w:t>
      </w:r>
      <w:r w:rsidR="00A8167D" w:rsidRPr="00381DB6">
        <w:rPr>
          <w:rFonts w:ascii="Times New Roman" w:hAnsi="Times New Roman" w:cs="Times New Roman"/>
          <w:sz w:val="24"/>
          <w:szCs w:val="24"/>
        </w:rPr>
        <w:t xml:space="preserve"> поэмы</w:t>
      </w:r>
      <w:r w:rsidRPr="00381DB6">
        <w:rPr>
          <w:rFonts w:ascii="Times New Roman" w:hAnsi="Times New Roman" w:cs="Times New Roman"/>
          <w:sz w:val="24"/>
          <w:szCs w:val="24"/>
        </w:rPr>
        <w:t>, уметь строить речевое высказывание, развивать  умение  характеризовать художественный текст</w:t>
      </w:r>
    </w:p>
    <w:p w:rsidR="008F5B9B" w:rsidRPr="00381DB6" w:rsidRDefault="008F5B9B" w:rsidP="00381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1DB6">
        <w:rPr>
          <w:rFonts w:ascii="Times New Roman" w:hAnsi="Times New Roman" w:cs="Times New Roman"/>
          <w:sz w:val="24"/>
          <w:szCs w:val="24"/>
        </w:rPr>
        <w:t>Техническое обеспечение урока</w:t>
      </w:r>
      <w:r w:rsidR="002164E2" w:rsidRPr="00381DB6">
        <w:rPr>
          <w:rFonts w:ascii="Times New Roman" w:hAnsi="Times New Roman" w:cs="Times New Roman"/>
          <w:sz w:val="24"/>
          <w:szCs w:val="24"/>
        </w:rPr>
        <w:t xml:space="preserve">: </w:t>
      </w:r>
      <w:r w:rsidRPr="00381DB6">
        <w:rPr>
          <w:rFonts w:ascii="Times New Roman" w:hAnsi="Times New Roman" w:cs="Times New Roman"/>
          <w:sz w:val="24"/>
          <w:szCs w:val="24"/>
        </w:rPr>
        <w:t>тетрадь, записи на</w:t>
      </w:r>
      <w:r w:rsidR="002164E2" w:rsidRPr="00381DB6">
        <w:rPr>
          <w:rFonts w:ascii="Times New Roman" w:hAnsi="Times New Roman" w:cs="Times New Roman"/>
          <w:sz w:val="24"/>
          <w:szCs w:val="24"/>
        </w:rPr>
        <w:t xml:space="preserve"> доске,</w:t>
      </w:r>
      <w:r w:rsidRPr="00381DB6">
        <w:rPr>
          <w:rFonts w:ascii="Times New Roman" w:hAnsi="Times New Roman" w:cs="Times New Roman"/>
          <w:sz w:val="24"/>
          <w:szCs w:val="24"/>
        </w:rPr>
        <w:t xml:space="preserve"> иллюстрации, тексты произведения</w:t>
      </w:r>
    </w:p>
    <w:p w:rsidR="00D37BC6" w:rsidRPr="00381DB6" w:rsidRDefault="008F5B9B" w:rsidP="00381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1DB6">
        <w:rPr>
          <w:rFonts w:ascii="Times New Roman" w:hAnsi="Times New Roman" w:cs="Times New Roman"/>
          <w:sz w:val="24"/>
          <w:szCs w:val="24"/>
        </w:rPr>
        <w:t>Содержание урока</w:t>
      </w:r>
    </w:p>
    <w:p w:rsidR="00A8167D" w:rsidRPr="00381DB6" w:rsidRDefault="00D37BC6" w:rsidP="00381D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 w:rsidRPr="00381DB6">
        <w:rPr>
          <w:rFonts w:ascii="Times New Roman" w:hAnsi="Times New Roman" w:cs="Times New Roman"/>
          <w:b/>
          <w:sz w:val="24"/>
          <w:szCs w:val="24"/>
        </w:rPr>
        <w:t>1.Организационный момент.</w:t>
      </w:r>
    </w:p>
    <w:p w:rsidR="00A8167D" w:rsidRPr="00381DB6" w:rsidRDefault="00A8167D" w:rsidP="00381D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81DB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Работа с эпиграфом к уроку.                                    Русь, куда ж несёшься ты? дай ответ.</w:t>
      </w:r>
    </w:p>
    <w:p w:rsidR="00A8167D" w:rsidRPr="00381DB6" w:rsidRDefault="00A8167D" w:rsidP="00381D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81DB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Не даёт ответа.</w:t>
      </w:r>
    </w:p>
    <w:p w:rsidR="00D37BC6" w:rsidRPr="00381DB6" w:rsidRDefault="00A8167D" w:rsidP="00381D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81DB6">
        <w:rPr>
          <w:rFonts w:ascii="Times New Roman" w:eastAsia="Times New Roman" w:hAnsi="Times New Roman" w:cs="Times New Roman"/>
          <w:color w:val="000000"/>
          <w:sz w:val="24"/>
          <w:szCs w:val="24"/>
        </w:rPr>
        <w:t>- Вчитайтесь в эпиграф к уроку. Почему Гоголь ставит вопрос, но не даёт на него ответа?</w:t>
      </w:r>
    </w:p>
    <w:p w:rsidR="00D37BC6" w:rsidRPr="00381DB6" w:rsidRDefault="00D37BC6" w:rsidP="00381DB6">
      <w:pPr>
        <w:spacing w:after="0" w:line="240" w:lineRule="auto"/>
        <w:ind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81DB6">
        <w:rPr>
          <w:rFonts w:ascii="Times New Roman" w:hAnsi="Times New Roman" w:cs="Times New Roman"/>
          <w:b/>
          <w:sz w:val="24"/>
          <w:szCs w:val="24"/>
        </w:rPr>
        <w:t>2. Формулировка темы и  целей урока.</w:t>
      </w:r>
    </w:p>
    <w:p w:rsidR="00A8167D" w:rsidRPr="00381DB6" w:rsidRDefault="00A8167D" w:rsidP="00381D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81DB6">
        <w:rPr>
          <w:rFonts w:ascii="Times New Roman" w:eastAsia="Times New Roman" w:hAnsi="Times New Roman" w:cs="Times New Roman"/>
          <w:color w:val="000000"/>
          <w:sz w:val="24"/>
          <w:szCs w:val="24"/>
        </w:rPr>
        <w:t>1) Есть ли у Гоголя ответ на  вопрос о будущем России?</w:t>
      </w:r>
    </w:p>
    <w:p w:rsidR="00A8167D" w:rsidRPr="00381DB6" w:rsidRDefault="00A8167D" w:rsidP="00381D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81DB6">
        <w:rPr>
          <w:rFonts w:ascii="Times New Roman" w:eastAsia="Times New Roman" w:hAnsi="Times New Roman" w:cs="Times New Roman"/>
          <w:color w:val="000000"/>
          <w:sz w:val="24"/>
          <w:szCs w:val="24"/>
        </w:rPr>
        <w:t>2) Кто из героев отвечает голосом автора?</w:t>
      </w:r>
    </w:p>
    <w:p w:rsidR="00A8167D" w:rsidRPr="00381DB6" w:rsidRDefault="00A8167D" w:rsidP="00381D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81DB6">
        <w:rPr>
          <w:rFonts w:ascii="Times New Roman" w:eastAsia="Times New Roman" w:hAnsi="Times New Roman" w:cs="Times New Roman"/>
          <w:color w:val="000000"/>
          <w:sz w:val="24"/>
          <w:szCs w:val="24"/>
        </w:rPr>
        <w:t>3) Как Гоголь оценивает современную ему действительность?</w:t>
      </w:r>
    </w:p>
    <w:p w:rsidR="00D37BC6" w:rsidRPr="00381DB6" w:rsidRDefault="00D37BC6" w:rsidP="00381DB6">
      <w:pPr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381DB6">
        <w:rPr>
          <w:rFonts w:ascii="Times New Roman" w:hAnsi="Times New Roman" w:cs="Times New Roman"/>
          <w:sz w:val="24"/>
          <w:szCs w:val="24"/>
        </w:rPr>
        <w:t>Сегодня мы заканчиваем работу над поэмой Н.В Гоголя «Мертвые души»</w:t>
      </w:r>
      <w:r w:rsidR="00182D16" w:rsidRPr="00381DB6">
        <w:rPr>
          <w:rFonts w:ascii="Times New Roman" w:hAnsi="Times New Roman" w:cs="Times New Roman"/>
          <w:sz w:val="24"/>
          <w:szCs w:val="24"/>
        </w:rPr>
        <w:t>. Как обычно, в конце работы над художествен</w:t>
      </w:r>
      <w:r w:rsidR="002164E2" w:rsidRPr="00381DB6">
        <w:rPr>
          <w:rFonts w:ascii="Times New Roman" w:hAnsi="Times New Roman" w:cs="Times New Roman"/>
          <w:sz w:val="24"/>
          <w:szCs w:val="24"/>
        </w:rPr>
        <w:t xml:space="preserve">ным произведением, мы </w:t>
      </w:r>
      <w:r w:rsidR="00182D16" w:rsidRPr="00381DB6">
        <w:rPr>
          <w:rFonts w:ascii="Times New Roman" w:hAnsi="Times New Roman" w:cs="Times New Roman"/>
          <w:sz w:val="24"/>
          <w:szCs w:val="24"/>
        </w:rPr>
        <w:t xml:space="preserve"> сформулируем основные проблемы, поднятые в данном произведении, и начнем подготовку к сочинению, ко</w:t>
      </w:r>
      <w:r w:rsidR="002164E2" w:rsidRPr="00381DB6">
        <w:rPr>
          <w:rFonts w:ascii="Times New Roman" w:hAnsi="Times New Roman" w:cs="Times New Roman"/>
          <w:sz w:val="24"/>
          <w:szCs w:val="24"/>
        </w:rPr>
        <w:t>торое вам предстоит написать</w:t>
      </w:r>
      <w:r w:rsidR="00182D16" w:rsidRPr="00381DB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82D16" w:rsidRPr="00381DB6" w:rsidRDefault="00182D16" w:rsidP="00381DB6">
      <w:pPr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381DB6">
        <w:rPr>
          <w:rFonts w:ascii="Times New Roman" w:hAnsi="Times New Roman" w:cs="Times New Roman"/>
          <w:b/>
          <w:sz w:val="24"/>
          <w:szCs w:val="24"/>
        </w:rPr>
        <w:t>3. Проверка домашнего задания</w:t>
      </w:r>
      <w:r w:rsidRPr="00381DB6">
        <w:rPr>
          <w:rFonts w:ascii="Times New Roman" w:hAnsi="Times New Roman" w:cs="Times New Roman"/>
          <w:sz w:val="24"/>
          <w:szCs w:val="24"/>
        </w:rPr>
        <w:t>.</w:t>
      </w:r>
    </w:p>
    <w:p w:rsidR="00A8167D" w:rsidRPr="00381DB6" w:rsidRDefault="00A8167D" w:rsidP="00381DB6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1DB6">
        <w:rPr>
          <w:rFonts w:ascii="Times New Roman" w:hAnsi="Times New Roman" w:cs="Times New Roman"/>
          <w:sz w:val="24"/>
          <w:szCs w:val="24"/>
        </w:rPr>
        <w:t xml:space="preserve">Сообщение обучающегося </w:t>
      </w:r>
      <w:r w:rsidRPr="00381DB6">
        <w:rPr>
          <w:rFonts w:ascii="Times New Roman" w:eastAsia="Times New Roman" w:hAnsi="Times New Roman" w:cs="Times New Roman"/>
          <w:sz w:val="24"/>
          <w:szCs w:val="24"/>
          <w:lang w:eastAsia="ru-RU"/>
        </w:rPr>
        <w:t>о «Божественной комедии» Данте Алигьери.</w:t>
      </w:r>
    </w:p>
    <w:p w:rsidR="00A8167D" w:rsidRPr="00381DB6" w:rsidRDefault="00A8167D" w:rsidP="00381DB6">
      <w:pPr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381DB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Обсуждение ответа на вопро</w:t>
      </w:r>
      <w:proofErr w:type="gramStart"/>
      <w:r w:rsidRPr="00381DB6">
        <w:rPr>
          <w:rFonts w:ascii="Times New Roman" w:eastAsia="Times New Roman" w:hAnsi="Times New Roman" w:cs="Times New Roman"/>
          <w:sz w:val="24"/>
          <w:szCs w:val="24"/>
          <w:lang w:eastAsia="ru-RU"/>
        </w:rPr>
        <w:t>с-</w:t>
      </w:r>
      <w:proofErr w:type="gramEnd"/>
      <w:r w:rsidRPr="00381D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соотносится в поэме злободневное и вечное, история и современность?</w:t>
      </w:r>
    </w:p>
    <w:p w:rsidR="007C5423" w:rsidRPr="00381DB6" w:rsidRDefault="00A8167D" w:rsidP="00381D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81DB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proofErr w:type="gramStart"/>
      <w:r w:rsidR="007C5423" w:rsidRPr="00381DB6">
        <w:rPr>
          <w:rFonts w:ascii="Times New Roman" w:eastAsia="Times New Roman" w:hAnsi="Times New Roman" w:cs="Times New Roman"/>
          <w:color w:val="000000"/>
          <w:sz w:val="24"/>
          <w:szCs w:val="24"/>
        </w:rPr>
        <w:t>( Гоголь задумал произведение, состоящее из 3 частей.</w:t>
      </w:r>
      <w:proofErr w:type="gramEnd"/>
      <w:r w:rsidR="007C5423" w:rsidRPr="00381DB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7C5423" w:rsidRPr="00381DB6">
        <w:rPr>
          <w:rFonts w:ascii="Times New Roman" w:eastAsia="Times New Roman" w:hAnsi="Times New Roman" w:cs="Times New Roman"/>
          <w:color w:val="000000"/>
          <w:sz w:val="24"/>
          <w:szCs w:val="24"/>
        </w:rPr>
        <w:t>По подобию «Божественной комедии» Данте герой поэмы должен пройти дорогой ада, чистилища, рая; ад показан в 1 томе «Мёртвых душ», 2 и 3 тома были сожжены, а вопрос о будущем России так и остался открытым)</w:t>
      </w:r>
      <w:proofErr w:type="gramEnd"/>
    </w:p>
    <w:p w:rsidR="007C5423" w:rsidRPr="00381DB6" w:rsidRDefault="007C5423" w:rsidP="00381D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81DB6">
        <w:rPr>
          <w:rFonts w:ascii="Times New Roman" w:eastAsia="Times New Roman" w:hAnsi="Times New Roman" w:cs="Times New Roman"/>
          <w:color w:val="000000"/>
          <w:sz w:val="24"/>
          <w:szCs w:val="24"/>
        </w:rPr>
        <w:t>- Оформление записей в тетрадях.</w:t>
      </w:r>
    </w:p>
    <w:p w:rsidR="007C5423" w:rsidRPr="00381DB6" w:rsidRDefault="00A8167D" w:rsidP="00381D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81DB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</w:t>
      </w:r>
    </w:p>
    <w:p w:rsidR="00924D63" w:rsidRPr="00381DB6" w:rsidRDefault="007C5423" w:rsidP="00381D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81DB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 Как ответить на эти вопросы? Я предлагаю вам поработать сегодня исследователями. Каждой группе предложены задания для работы. После обсуждения свои предположения и выводы вы можете оформить в вид</w:t>
      </w:r>
      <w:r w:rsidR="009402B0" w:rsidRPr="00381DB6">
        <w:rPr>
          <w:rFonts w:ascii="Times New Roman" w:eastAsia="Times New Roman" w:hAnsi="Times New Roman" w:cs="Times New Roman"/>
          <w:color w:val="000000"/>
          <w:sz w:val="24"/>
          <w:szCs w:val="24"/>
        </w:rPr>
        <w:t>е сочинения</w:t>
      </w:r>
      <w:r w:rsidRPr="00381DB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82D16" w:rsidRPr="00381DB6" w:rsidRDefault="00182D16" w:rsidP="00381DB6">
      <w:pPr>
        <w:spacing w:after="0" w:line="240" w:lineRule="auto"/>
        <w:ind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81DB6">
        <w:rPr>
          <w:rFonts w:ascii="Times New Roman" w:hAnsi="Times New Roman" w:cs="Times New Roman"/>
          <w:b/>
          <w:sz w:val="24"/>
          <w:szCs w:val="24"/>
        </w:rPr>
        <w:t>4. Работа по теме урока.</w:t>
      </w:r>
    </w:p>
    <w:p w:rsidR="00824FA8" w:rsidRPr="00381DB6" w:rsidRDefault="009402B0" w:rsidP="00381DB6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81DB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</w:t>
      </w:r>
      <w:r w:rsidR="00824FA8" w:rsidRPr="00381DB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) Основные проблемы, поднятые в произведении.</w:t>
      </w:r>
    </w:p>
    <w:p w:rsidR="00824FA8" w:rsidRPr="00381DB6" w:rsidRDefault="00824FA8" w:rsidP="00381DB6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Попытаемся выделить основные проблемы, поднятые Гоголем в «Мертвых душах».</w:t>
      </w:r>
    </w:p>
    <w:p w:rsidR="00824FA8" w:rsidRPr="00381DB6" w:rsidRDefault="004E7FB2" w:rsidP="00381DB6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81DB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1) Духовная смерть помещиков и чиновников и возможность их возрождения.</w:t>
      </w:r>
    </w:p>
    <w:p w:rsidR="004E7FB2" w:rsidRPr="00381DB6" w:rsidRDefault="004E7FB2" w:rsidP="00381DB6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81DB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2) Причины и последствия нравственной деградации человека.</w:t>
      </w:r>
    </w:p>
    <w:p w:rsidR="004E7FB2" w:rsidRPr="00381DB6" w:rsidRDefault="004E7FB2" w:rsidP="00381DB6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81DB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3) Перспективы дальнейшего развития России.</w:t>
      </w:r>
    </w:p>
    <w:p w:rsidR="004E7FB2" w:rsidRPr="00381DB6" w:rsidRDefault="009402B0" w:rsidP="00381DB6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81DB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Б</w:t>
      </w:r>
      <w:r w:rsidR="00B62A5B" w:rsidRPr="00381DB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) Формулирование возможных тем сочинения</w:t>
      </w:r>
    </w:p>
    <w:p w:rsidR="00B62A5B" w:rsidRPr="00381DB6" w:rsidRDefault="00B62A5B" w:rsidP="00381DB6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Смысл названия поэмы Н.В. Гоголя «Мертвые души».</w:t>
      </w:r>
    </w:p>
    <w:p w:rsidR="00B62A5B" w:rsidRPr="00381DB6" w:rsidRDefault="00B62A5B" w:rsidP="00381DB6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Помещичья Россия в поэме Н.В. Гоголя «Мертвые души».</w:t>
      </w:r>
    </w:p>
    <w:p w:rsidR="00B62A5B" w:rsidRPr="00381DB6" w:rsidRDefault="00B62A5B" w:rsidP="00381DB6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П.И. Чичиков как «герой времени» и антигерой.</w:t>
      </w:r>
    </w:p>
    <w:p w:rsidR="00B62A5B" w:rsidRPr="00381DB6" w:rsidRDefault="00B62A5B" w:rsidP="00381DB6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Изображение народа в поэме «Мертвые души».</w:t>
      </w:r>
    </w:p>
    <w:p w:rsidR="00B62A5B" w:rsidRPr="00381DB6" w:rsidRDefault="00B62A5B" w:rsidP="00381DB6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Образ Руси в поэме Н.В. Гоголя «Мертвые души».</w:t>
      </w:r>
    </w:p>
    <w:p w:rsidR="00B62A5B" w:rsidRPr="00381DB6" w:rsidRDefault="00B62A5B" w:rsidP="00381DB6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81DB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В) Составление планов</w:t>
      </w:r>
    </w:p>
    <w:p w:rsidR="00B62A5B" w:rsidRPr="00381DB6" w:rsidRDefault="00B62A5B" w:rsidP="00381DB6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Планы составляются учащимися самостоятельно в соответствии </w:t>
      </w:r>
      <w:r w:rsidR="00A0367F" w:rsidRPr="0038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выбранной темой, затем обсуждаются в классе и корректируются.</w:t>
      </w:r>
    </w:p>
    <w:p w:rsidR="00A0367F" w:rsidRPr="00381DB6" w:rsidRDefault="009402B0" w:rsidP="00381DB6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81DB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Г) </w:t>
      </w:r>
      <w:r w:rsidR="00A0367F" w:rsidRPr="00381DB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Возможная тематика вступлений:</w:t>
      </w:r>
    </w:p>
    <w:p w:rsidR="00A0367F" w:rsidRPr="00381DB6" w:rsidRDefault="00A0367F" w:rsidP="00381DB6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81DB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1) Замысел поэмы.</w:t>
      </w:r>
    </w:p>
    <w:p w:rsidR="00A0367F" w:rsidRPr="00381DB6" w:rsidRDefault="00A0367F" w:rsidP="00381DB6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81DB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2) </w:t>
      </w:r>
      <w:r w:rsidR="007C5423" w:rsidRPr="00381DB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Комментирование одной из проблем, поднятых в поэме.</w:t>
      </w:r>
    </w:p>
    <w:p w:rsidR="00A0367F" w:rsidRPr="00381DB6" w:rsidRDefault="00A0367F" w:rsidP="00381DB6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81DB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3) </w:t>
      </w:r>
      <w:r w:rsidR="007C5423" w:rsidRPr="00381DB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Особенности жанра произведения.</w:t>
      </w:r>
    </w:p>
    <w:p w:rsidR="00A0367F" w:rsidRPr="00381DB6" w:rsidRDefault="00A0367F" w:rsidP="00381DB6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81DB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4) </w:t>
      </w:r>
      <w:r w:rsidR="007C5423" w:rsidRPr="00381DB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Краткое рассуждение на морально-этическую тему (о смысле жизни человека, о счастье, о смерти и бессмертии).</w:t>
      </w:r>
    </w:p>
    <w:p w:rsidR="00A0367F" w:rsidRPr="00381DB6" w:rsidRDefault="00615F1C" w:rsidP="00381DB6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81DB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5.</w:t>
      </w:r>
      <w:r w:rsidR="009402B0" w:rsidRPr="00381DB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Вывод</w:t>
      </w:r>
      <w:r w:rsidR="00A0367F" w:rsidRPr="00381DB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</w:p>
    <w:p w:rsidR="00C7176B" w:rsidRPr="00381DB6" w:rsidRDefault="00C7176B" w:rsidP="00381DB6">
      <w:pPr>
        <w:spacing w:after="0" w:line="240" w:lineRule="auto"/>
        <w:ind w:right="-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1DB6">
        <w:rPr>
          <w:rFonts w:ascii="Times New Roman" w:eastAsia="Calibri" w:hAnsi="Times New Roman" w:cs="Times New Roman"/>
          <w:sz w:val="24"/>
          <w:szCs w:val="24"/>
        </w:rPr>
        <w:t>«Мертвые души» —</w:t>
      </w:r>
      <w:r w:rsidRPr="00381DB6">
        <w:rPr>
          <w:rFonts w:ascii="Times New Roman" w:hAnsi="Times New Roman" w:cs="Times New Roman"/>
          <w:sz w:val="24"/>
          <w:szCs w:val="24"/>
        </w:rPr>
        <w:t xml:space="preserve"> это сложное единство, объединяющее</w:t>
      </w:r>
      <w:r w:rsidRPr="00381DB6">
        <w:rPr>
          <w:rFonts w:ascii="Times New Roman" w:eastAsia="Calibri" w:hAnsi="Times New Roman" w:cs="Times New Roman"/>
          <w:sz w:val="24"/>
          <w:szCs w:val="24"/>
        </w:rPr>
        <w:t xml:space="preserve"> в себе традиции русского фольклора, сатирическое обличение современной жизни и лирический призыв автора к духовному возрождению России.</w:t>
      </w:r>
    </w:p>
    <w:p w:rsidR="00C7176B" w:rsidRPr="00381DB6" w:rsidRDefault="00C7176B" w:rsidP="00381DB6">
      <w:pPr>
        <w:spacing w:after="0" w:line="240" w:lineRule="auto"/>
        <w:ind w:right="-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1DB6">
        <w:rPr>
          <w:rFonts w:ascii="Times New Roman" w:eastAsia="Calibri" w:hAnsi="Times New Roman" w:cs="Times New Roman"/>
          <w:sz w:val="24"/>
          <w:szCs w:val="24"/>
        </w:rPr>
        <w:t xml:space="preserve">Автор постоянно присутствует рядом со своими героями, обращается к читателям со своими размышлениями, говорит о своих чувствах. Он живой собеседник читателя и ведет с ним разговор о судьбе России. Он говорит, что </w:t>
      </w:r>
      <w:proofErr w:type="spellStart"/>
      <w:r w:rsidRPr="00381DB6">
        <w:rPr>
          <w:rFonts w:ascii="Times New Roman" w:eastAsia="Calibri" w:hAnsi="Times New Roman" w:cs="Times New Roman"/>
          <w:sz w:val="24"/>
          <w:szCs w:val="24"/>
        </w:rPr>
        <w:t>бездуховность</w:t>
      </w:r>
      <w:proofErr w:type="spellEnd"/>
      <w:r w:rsidRPr="00381DB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381DB6">
        <w:rPr>
          <w:rFonts w:ascii="Times New Roman" w:eastAsia="Calibri" w:hAnsi="Times New Roman" w:cs="Times New Roman"/>
          <w:sz w:val="24"/>
          <w:szCs w:val="24"/>
        </w:rPr>
        <w:t>гибельна</w:t>
      </w:r>
      <w:proofErr w:type="gramEnd"/>
      <w:r w:rsidRPr="00381DB6">
        <w:rPr>
          <w:rFonts w:ascii="Times New Roman" w:eastAsia="Calibri" w:hAnsi="Times New Roman" w:cs="Times New Roman"/>
          <w:sz w:val="24"/>
          <w:szCs w:val="24"/>
        </w:rPr>
        <w:t xml:space="preserve"> для страны. Без понимания этого невозможно возрождение России, обретение утраченных идеалов, духовности, воскресение душ.</w:t>
      </w:r>
    </w:p>
    <w:p w:rsidR="009402B0" w:rsidRPr="00381DB6" w:rsidRDefault="00C7176B" w:rsidP="00381DB6">
      <w:pPr>
        <w:pStyle w:val="a3"/>
        <w:shd w:val="clear" w:color="auto" w:fill="FFFFFF"/>
        <w:spacing w:before="0" w:beforeAutospacing="0" w:after="0" w:afterAutospacing="0"/>
        <w:ind w:right="-1"/>
        <w:jc w:val="both"/>
        <w:rPr>
          <w:rFonts w:eastAsia="Calibri"/>
        </w:rPr>
      </w:pPr>
      <w:r w:rsidRPr="00381DB6">
        <w:rPr>
          <w:rFonts w:eastAsia="Calibri"/>
        </w:rPr>
        <w:t>Мир идеальный — это мир духовности. Он идеален во всех значениях этого слова. Его нельзя воссоздать эпически, так как духовный мир описывает иной род литературы — лирика. Поэтому Гоголь определяет жанр произведения как лиро-эпический, назвав «Мертвые души» поэмой. Бессмертие души — единственное, что вселяет в автора веру в обязательное возрождение его героев — и, следовательно, всей Руси.</w:t>
      </w:r>
    </w:p>
    <w:p w:rsidR="00C7176B" w:rsidRPr="00381DB6" w:rsidRDefault="009402B0" w:rsidP="00381DB6">
      <w:pPr>
        <w:pStyle w:val="a3"/>
        <w:shd w:val="clear" w:color="auto" w:fill="FFFFFF"/>
        <w:spacing w:before="0" w:beforeAutospacing="0" w:after="0" w:afterAutospacing="0"/>
        <w:ind w:right="-1"/>
        <w:jc w:val="both"/>
        <w:rPr>
          <w:color w:val="000000"/>
        </w:rPr>
      </w:pPr>
      <w:r w:rsidRPr="00381DB6">
        <w:rPr>
          <w:rFonts w:eastAsia="Calibri"/>
          <w:b/>
        </w:rPr>
        <w:t>6. Обращение к эпиграфу:</w:t>
      </w:r>
      <w:r w:rsidRPr="00381DB6">
        <w:rPr>
          <w:color w:val="000000"/>
        </w:rPr>
        <w:t xml:space="preserve"> Гоголь ощущал душу русского народа, которую и выразил в образе быстро несущейся вперед тройки, олицетворяющей собой силы России: «Не так ли и ты, Русь, что бойкая, </w:t>
      </w:r>
      <w:proofErr w:type="spellStart"/>
      <w:r w:rsidRPr="00381DB6">
        <w:rPr>
          <w:color w:val="000000"/>
        </w:rPr>
        <w:t>необгонимая</w:t>
      </w:r>
      <w:proofErr w:type="spellEnd"/>
      <w:r w:rsidRPr="00381DB6">
        <w:rPr>
          <w:rStyle w:val="apple-converted-space"/>
          <w:color w:val="000000"/>
        </w:rPr>
        <w:t> </w:t>
      </w:r>
      <w:hyperlink r:id="rId6" w:history="1">
        <w:r w:rsidRPr="00381DB6">
          <w:rPr>
            <w:rStyle w:val="a4"/>
            <w:color w:val="750000"/>
            <w:u w:val="none"/>
          </w:rPr>
          <w:t>тройка</w:t>
        </w:r>
      </w:hyperlink>
      <w:r w:rsidRPr="00381DB6">
        <w:rPr>
          <w:rStyle w:val="apple-converted-space"/>
          <w:color w:val="000000"/>
        </w:rPr>
        <w:t> </w:t>
      </w:r>
      <w:r w:rsidRPr="00381DB6">
        <w:rPr>
          <w:color w:val="000000"/>
        </w:rPr>
        <w:t xml:space="preserve">несешься?» Таким образом, можно сказать, что в противовес аферистам, </w:t>
      </w:r>
      <w:proofErr w:type="gramStart"/>
      <w:r w:rsidRPr="00381DB6">
        <w:rPr>
          <w:color w:val="000000"/>
        </w:rPr>
        <w:t>лентяям</w:t>
      </w:r>
      <w:proofErr w:type="gramEnd"/>
      <w:r w:rsidRPr="00381DB6">
        <w:rPr>
          <w:color w:val="000000"/>
        </w:rPr>
        <w:t xml:space="preserve"> и самодурам существуют еще на русской земле расторопные люди — крепостные крестьяне, которым Россия обязана своим процветанием.</w:t>
      </w:r>
    </w:p>
    <w:p w:rsidR="00C7176B" w:rsidRPr="00381DB6" w:rsidRDefault="009402B0" w:rsidP="00381DB6">
      <w:pPr>
        <w:spacing w:after="0" w:line="240" w:lineRule="auto"/>
        <w:ind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81DB6">
        <w:rPr>
          <w:rFonts w:ascii="Times New Roman" w:hAnsi="Times New Roman" w:cs="Times New Roman"/>
          <w:b/>
          <w:sz w:val="24"/>
          <w:szCs w:val="24"/>
        </w:rPr>
        <w:t>7</w:t>
      </w:r>
      <w:r w:rsidR="00C7176B" w:rsidRPr="00381DB6">
        <w:rPr>
          <w:rFonts w:ascii="Times New Roman" w:hAnsi="Times New Roman" w:cs="Times New Roman"/>
          <w:b/>
          <w:sz w:val="24"/>
          <w:szCs w:val="24"/>
        </w:rPr>
        <w:t>.</w:t>
      </w:r>
      <w:r w:rsidR="007C5423" w:rsidRPr="00381DB6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7C5423" w:rsidRPr="00381DB6">
        <w:rPr>
          <w:rFonts w:ascii="Times New Roman" w:hAnsi="Times New Roman" w:cs="Times New Roman"/>
          <w:sz w:val="24"/>
          <w:szCs w:val="24"/>
        </w:rPr>
        <w:t>Написание  сочинения</w:t>
      </w:r>
      <w:r w:rsidR="00615F1C" w:rsidRPr="00381DB6">
        <w:rPr>
          <w:rFonts w:ascii="Times New Roman" w:hAnsi="Times New Roman" w:cs="Times New Roman"/>
          <w:sz w:val="24"/>
          <w:szCs w:val="24"/>
        </w:rPr>
        <w:t xml:space="preserve"> по поэме </w:t>
      </w:r>
      <w:r w:rsidR="00615F1C" w:rsidRPr="0038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Н.В. Гоголя «Мертвые души».</w:t>
      </w:r>
    </w:p>
    <w:p w:rsidR="007C5423" w:rsidRPr="00381DB6" w:rsidRDefault="009402B0" w:rsidP="00381DB6">
      <w:pPr>
        <w:spacing w:after="0" w:line="240" w:lineRule="auto"/>
        <w:ind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81DB6">
        <w:rPr>
          <w:rFonts w:ascii="Times New Roman" w:hAnsi="Times New Roman" w:cs="Times New Roman"/>
          <w:b/>
          <w:sz w:val="24"/>
          <w:szCs w:val="24"/>
        </w:rPr>
        <w:t xml:space="preserve">8. </w:t>
      </w:r>
      <w:r w:rsidR="007C5423" w:rsidRPr="00381DB6">
        <w:rPr>
          <w:rFonts w:ascii="Times New Roman" w:hAnsi="Times New Roman" w:cs="Times New Roman"/>
          <w:b/>
          <w:sz w:val="24"/>
          <w:szCs w:val="24"/>
        </w:rPr>
        <w:t>Домашнее задание:</w:t>
      </w:r>
    </w:p>
    <w:p w:rsidR="007C5423" w:rsidRPr="00381DB6" w:rsidRDefault="007C5423" w:rsidP="00381DB6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Инд</w:t>
      </w:r>
      <w:proofErr w:type="gramStart"/>
      <w:r w:rsidRPr="0038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.с</w:t>
      </w:r>
      <w:proofErr w:type="gramEnd"/>
      <w:r w:rsidRPr="0038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ообщение об</w:t>
      </w:r>
      <w:r w:rsidRPr="00381DB6">
        <w:rPr>
          <w:rFonts w:ascii="Times New Roman" w:hAnsi="Times New Roman" w:cs="Times New Roman"/>
          <w:sz w:val="24"/>
          <w:szCs w:val="24"/>
        </w:rPr>
        <w:t xml:space="preserve"> И.С. Тургеневе</w:t>
      </w:r>
    </w:p>
    <w:p w:rsidR="00615F1C" w:rsidRPr="00381DB6" w:rsidRDefault="00615F1C" w:rsidP="00381DB6">
      <w:pPr>
        <w:spacing w:after="0" w:line="240" w:lineRule="auto"/>
        <w:ind w:right="-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</w:t>
      </w:r>
      <w:r w:rsidR="007C5423" w:rsidRPr="0038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Прочитать повесть </w:t>
      </w:r>
      <w:r w:rsidRPr="0038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C5423" w:rsidRPr="00381DB6">
        <w:rPr>
          <w:rFonts w:ascii="Times New Roman" w:hAnsi="Times New Roman" w:cs="Times New Roman"/>
          <w:sz w:val="24"/>
          <w:szCs w:val="24"/>
        </w:rPr>
        <w:t>И.С. Тургенева «Первая любовь»</w:t>
      </w:r>
      <w:r w:rsidR="007C5423" w:rsidRPr="0038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615F1C" w:rsidRPr="00381DB6" w:rsidRDefault="00615F1C" w:rsidP="00381DB6">
      <w:pPr>
        <w:spacing w:after="0" w:line="240" w:lineRule="auto"/>
        <w:ind w:right="-1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0367F" w:rsidRPr="00381DB6" w:rsidRDefault="00A0367F" w:rsidP="00381DB6">
      <w:pPr>
        <w:spacing w:before="120"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2A5B" w:rsidRPr="00381DB6" w:rsidRDefault="00B62A5B" w:rsidP="00381DB6">
      <w:pPr>
        <w:spacing w:before="120"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24D63" w:rsidRPr="00381DB6" w:rsidRDefault="00924D63" w:rsidP="00381DB6">
      <w:pPr>
        <w:pStyle w:val="a3"/>
        <w:shd w:val="clear" w:color="auto" w:fill="FFFFFF"/>
        <w:spacing w:before="0" w:beforeAutospacing="0" w:after="0" w:afterAutospacing="0"/>
        <w:ind w:right="-1"/>
        <w:jc w:val="both"/>
        <w:rPr>
          <w:color w:val="000000"/>
        </w:rPr>
      </w:pPr>
    </w:p>
    <w:sectPr w:rsidR="00924D63" w:rsidRPr="00381DB6" w:rsidSect="008F5B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1C265F"/>
    <w:multiLevelType w:val="multilevel"/>
    <w:tmpl w:val="B15EE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03FC5"/>
    <w:rsid w:val="000479DB"/>
    <w:rsid w:val="00182D16"/>
    <w:rsid w:val="002164E2"/>
    <w:rsid w:val="00247E94"/>
    <w:rsid w:val="00303FC5"/>
    <w:rsid w:val="00381DB6"/>
    <w:rsid w:val="004E7FB2"/>
    <w:rsid w:val="00615F1C"/>
    <w:rsid w:val="007C5423"/>
    <w:rsid w:val="00824FA8"/>
    <w:rsid w:val="008810DC"/>
    <w:rsid w:val="008F5B9B"/>
    <w:rsid w:val="00924D63"/>
    <w:rsid w:val="009402B0"/>
    <w:rsid w:val="00A0367F"/>
    <w:rsid w:val="00A8167D"/>
    <w:rsid w:val="00A96B4F"/>
    <w:rsid w:val="00B11D74"/>
    <w:rsid w:val="00B62A5B"/>
    <w:rsid w:val="00C7176B"/>
    <w:rsid w:val="00CB0A41"/>
    <w:rsid w:val="00D37BC6"/>
    <w:rsid w:val="00FF5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D74"/>
  </w:style>
  <w:style w:type="paragraph" w:styleId="2">
    <w:name w:val="heading 2"/>
    <w:basedOn w:val="a"/>
    <w:link w:val="20"/>
    <w:uiPriority w:val="9"/>
    <w:qFormat/>
    <w:rsid w:val="00924D6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82D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82D16"/>
  </w:style>
  <w:style w:type="character" w:styleId="a4">
    <w:name w:val="Hyperlink"/>
    <w:basedOn w:val="a0"/>
    <w:uiPriority w:val="99"/>
    <w:semiHidden/>
    <w:unhideWhenUsed/>
    <w:rsid w:val="00182D16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924D6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5">
    <w:name w:val="List Paragraph"/>
    <w:basedOn w:val="a"/>
    <w:uiPriority w:val="34"/>
    <w:qFormat/>
    <w:rsid w:val="00A0367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496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5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estsoch.com/sochinenie-opisanie-kartiny-perova-trojka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3</Pages>
  <Words>840</Words>
  <Characters>4790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Компьютер</cp:lastModifiedBy>
  <cp:revision>6</cp:revision>
  <dcterms:created xsi:type="dcterms:W3CDTF">2015-02-08T10:15:00Z</dcterms:created>
  <dcterms:modified xsi:type="dcterms:W3CDTF">2017-02-13T16:58:00Z</dcterms:modified>
</cp:coreProperties>
</file>